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78" w:rsidRPr="00CF3C78" w:rsidRDefault="00CF3C78" w:rsidP="00CF3C78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CF3C78">
        <w:rPr>
          <w:rFonts w:ascii="PT Astra Serif" w:eastAsia="Calibri" w:hAnsi="PT Astra Serif" w:cs="Times New Roman"/>
          <w:b/>
          <w:sz w:val="24"/>
          <w:szCs w:val="24"/>
        </w:rPr>
        <w:t>Приложение 1</w:t>
      </w:r>
    </w:p>
    <w:p w:rsidR="00CF3C78" w:rsidRPr="00CF3C78" w:rsidRDefault="00CF3C78" w:rsidP="00CF3C78">
      <w:pPr>
        <w:spacing w:after="0" w:line="240" w:lineRule="auto"/>
        <w:jc w:val="right"/>
        <w:rPr>
          <w:rFonts w:ascii="PT Astra Serif" w:eastAsia="Calibri" w:hAnsi="PT Astra Serif" w:cs="Times New Roman"/>
          <w:b/>
          <w:sz w:val="24"/>
          <w:szCs w:val="24"/>
        </w:rPr>
      </w:pPr>
      <w:r w:rsidRPr="00CF3C78">
        <w:rPr>
          <w:rFonts w:ascii="PT Astra Serif" w:eastAsia="Calibri" w:hAnsi="PT Astra Serif" w:cs="Times New Roman"/>
          <w:b/>
          <w:sz w:val="24"/>
          <w:szCs w:val="24"/>
        </w:rPr>
        <w:t>к извещению об осуществлении закупки</w:t>
      </w:r>
    </w:p>
    <w:p w:rsidR="00CF3C78" w:rsidRPr="00CF3C78" w:rsidRDefault="00CF3C78" w:rsidP="00CF3C78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CF3C78" w:rsidRDefault="00CF3C78" w:rsidP="00CF3C78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F3C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Описание объекта закупки (техническое задание)</w:t>
      </w:r>
    </w:p>
    <w:p w:rsidR="00CF3C78" w:rsidRPr="00CF3C78" w:rsidRDefault="00CF3C78" w:rsidP="00CF3C78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DA5D99" w:rsidRDefault="006763AB">
      <w:pPr>
        <w:spacing w:after="60"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         1.    ОКПД - </w:t>
      </w:r>
      <w:hyperlink r:id="rId9" w:tooltip="http://okpd.garant.ru/document/70650730/entry/812919000" w:history="1">
        <w:r>
          <w:rPr>
            <w:rStyle w:val="af9"/>
            <w:rFonts w:ascii="PT Astra Serif" w:eastAsia="Times New Roman" w:hAnsi="PT Astra Serif" w:cs="Times New Roman"/>
            <w:b/>
            <w:bCs/>
            <w:sz w:val="28"/>
            <w:szCs w:val="28"/>
            <w:lang w:eastAsia="ru-RU"/>
          </w:rPr>
          <w:t>81.29.19.000</w:t>
        </w:r>
      </w:hyperlink>
      <w:r w:rsidR="00E55E97">
        <w:rPr>
          <w:rStyle w:val="af9"/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(</w:t>
      </w:r>
      <w:r w:rsidR="00E55E97" w:rsidRPr="00E55E97">
        <w:rPr>
          <w:rStyle w:val="af9"/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Оказание услуг по очистке кровли от снега и льда</w:t>
      </w:r>
      <w:r w:rsidR="00E55E97">
        <w:rPr>
          <w:rStyle w:val="af9"/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).</w:t>
      </w:r>
    </w:p>
    <w:p w:rsidR="00DA5D99" w:rsidRDefault="006763AB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2.  Сроки оказания услуг: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 момента подп</w:t>
      </w:r>
      <w:r w:rsidR="00CF3C78">
        <w:rPr>
          <w:rFonts w:ascii="PT Astra Serif" w:eastAsia="Times New Roman" w:hAnsi="PT Astra Serif" w:cs="Times New Roman"/>
          <w:sz w:val="28"/>
          <w:szCs w:val="28"/>
          <w:lang w:eastAsia="ru-RU"/>
        </w:rPr>
        <w:t>исания муниципального контракта</w:t>
      </w:r>
      <w:r w:rsidR="007A427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3</w:t>
      </w:r>
      <w:bookmarkStart w:id="0" w:name="_GoBack"/>
      <w:bookmarkEnd w:id="0"/>
      <w:r w:rsidR="00CF3C78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.1</w:t>
      </w:r>
      <w:r w:rsidR="00CF3C78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.2025 года.</w:t>
      </w:r>
    </w:p>
    <w:p w:rsidR="00DA5D99" w:rsidRDefault="006763AB">
      <w:pPr>
        <w:tabs>
          <w:tab w:val="left" w:pos="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>Количество заявок, направляемых Заказчиком Исполнителю: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не менее 2  (двух) заявок за весь период оказания услуг. Услуги оказываются Исполнителем по предварительной заявке заказчика в течение 5 календарных дней с момента направления заявки Исполнителю.</w:t>
      </w:r>
    </w:p>
    <w:p w:rsidR="00DA5D99" w:rsidRDefault="006763AB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4. Место оказания услуг: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Тюменская область, Ханты-Мансийский автономный округ-Югра, г.  Югорск, ул. 40 лет Победы, д. 11.</w:t>
      </w:r>
    </w:p>
    <w:p w:rsidR="00DA5D99" w:rsidRDefault="006763A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5. Услуги по комплексной очистке включают в себя:</w:t>
      </w:r>
    </w:p>
    <w:p w:rsidR="00DA5D99" w:rsidRDefault="006763A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  <w:t>- очистку кровли от снега и наледи ручным способом;</w:t>
      </w:r>
    </w:p>
    <w:p w:rsidR="00DA5D99" w:rsidRDefault="006763A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  <w:t>- удаление сосулек и наледи с карниза крыши здания;</w:t>
      </w:r>
    </w:p>
    <w:p w:rsidR="00DA5D99" w:rsidRDefault="006763A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  <w:t>- удаление сосулек и наледи с водосточных воронок с прочисткой водосточных желобов;</w:t>
      </w:r>
    </w:p>
    <w:p w:rsidR="00DA5D99" w:rsidRDefault="006763A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  <w:t>- уборка прилегающей к зданию территории от сброшенного снега, наледи, сосулек и вывоз сброшенного снега, наледи, сосулек в специально отведенные места. Погрузка и вывоз сброшенного с кровли снега с прилегающей территории, осуществляется за счет Исполнителя силами и средствами Исполнителя в день чистки кровли (в том числе погрузка с привлечением необходимого персонала, технических средств, автотранспорта);</w:t>
      </w:r>
    </w:p>
    <w:p w:rsidR="00DA5D99" w:rsidRDefault="006763A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6. Требования к оказанию услуг:</w:t>
      </w:r>
    </w:p>
    <w:p w:rsidR="00DA5D99" w:rsidRDefault="006763AB">
      <w:pPr>
        <w:spacing w:after="0" w:line="240" w:lineRule="auto"/>
        <w:ind w:firstLine="142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  <w:t>- услуга оказывается  в светлое время суток в присутствии представителя Заказчика (заведующего по АХР) и ответственного лица со стороны Исполнителя;</w:t>
      </w:r>
    </w:p>
    <w:p w:rsidR="00DA5D99" w:rsidRDefault="006763A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Перед началом оказания услуг Исполнитель должен организовать охранные мероприятия по безопасности движения пешеходов и транспорта:</w:t>
      </w:r>
    </w:p>
    <w:p w:rsidR="00DA5D99" w:rsidRDefault="006763A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 организовать ограждения на ширину возможного падения снега, сосулек, наледи;</w:t>
      </w:r>
    </w:p>
    <w:p w:rsidR="00DA5D99" w:rsidRDefault="006763A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 обеспечить оцепление зоны (фасад, козырьки, входы и выходы здания, балконы) возможного падения снега, сосулек и наледи посредством выставления дежурных из числа своих работников;</w:t>
      </w:r>
    </w:p>
    <w:p w:rsidR="00DA5D99" w:rsidRDefault="006763A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  <w:t>- перед началом оказания услуг и после оказания услуг представитель Заказчика и ответственное лицо со стороны Исполнителя проверяют состояние кровли на предмет наличия или отсутствия повреждений. В случае обнаружения после оказания услуг повреждений Исполнитель обязан незамедлительно устранить повреждения своими силами и за свой счет.</w:t>
      </w:r>
    </w:p>
    <w:p w:rsidR="00DA5D99" w:rsidRDefault="006763A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ab/>
        <w:t>-  при выполнении работ Исполнитель должен использовать собственные инструменты и пр. инвентарь. Чистка кровли от снега, сосулек, наледи должна осуществляться деревянными или пластмассовыми лопатами. Применения ломов, металлических лопат, топоров и иного подобного инвентаря не допускается во избежание повреждений кровли;</w:t>
      </w:r>
    </w:p>
    <w:p w:rsidR="00DA5D99" w:rsidRDefault="006763A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- сброс снега запрещен в местах, где на стене здания имеются выступы, навесное или наземное оборудование (например, наружные блоки кондиционеров), любые препятствия, которые преграждают вертикальное направление падания снега, и которые могут быть в результате предоставления услуги повреждены;</w:t>
      </w:r>
    </w:p>
    <w:p w:rsidR="00DA5D99" w:rsidRDefault="006763A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  <w:t>- исполнителем при выполнении работ должна обеспечиваться сохранность зеленых насаждений, имущества Заказчика, размещенного на стенах здания (освещение, видеокамеры, кондиционеры и т.п.) Имущество,  расположенное на очищаемой территории, а также любого транспорта, имущества принадлежащего третьим лицам находящегося в момент оказания услуг на очищаемой территории. В случае нанесения ущерба имуществу Заказчика или третьим лицам восстановительные работы осуществляются за счет Исполнителя;</w:t>
      </w:r>
    </w:p>
    <w:p w:rsidR="00DA5D99" w:rsidRDefault="006763A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ab/>
        <w:t>- ответственность за безопасность пешеходов и их имущества от сбрасываемого с кровли снега, сосулек и наледи несет Исполнитель.</w:t>
      </w:r>
    </w:p>
    <w:p w:rsidR="00DA5D99" w:rsidRDefault="00DA5D9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DA5D99" w:rsidRDefault="006763AB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7. Площадь кровли здания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– 1 208,9 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кв.м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:rsidR="00DA5D99" w:rsidRDefault="00DA5D99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DA5D99" w:rsidRDefault="00DA5D99">
      <w:pPr>
        <w:spacing w:after="60" w:line="240" w:lineRule="auto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A5D99" w:rsidRDefault="006763AB">
      <w:pPr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Заведующий по АХР                                                                     Д.В. Питиримов</w:t>
      </w:r>
    </w:p>
    <w:p w:rsidR="00DA5D99" w:rsidRDefault="00DA5D99">
      <w:pPr>
        <w:rPr>
          <w:rFonts w:ascii="PT Astra Serif" w:hAnsi="PT Astra Serif"/>
          <w:sz w:val="28"/>
          <w:szCs w:val="28"/>
        </w:rPr>
      </w:pPr>
    </w:p>
    <w:sectPr w:rsidR="00DA5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CC" w:rsidRDefault="00AA7BCC">
      <w:pPr>
        <w:spacing w:after="0" w:line="240" w:lineRule="auto"/>
      </w:pPr>
      <w:r>
        <w:separator/>
      </w:r>
    </w:p>
  </w:endnote>
  <w:endnote w:type="continuationSeparator" w:id="0">
    <w:p w:rsidR="00AA7BCC" w:rsidRDefault="00AA7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CC" w:rsidRDefault="00AA7BCC">
      <w:pPr>
        <w:spacing w:after="0" w:line="240" w:lineRule="auto"/>
      </w:pPr>
      <w:r>
        <w:separator/>
      </w:r>
    </w:p>
  </w:footnote>
  <w:footnote w:type="continuationSeparator" w:id="0">
    <w:p w:rsidR="00AA7BCC" w:rsidRDefault="00AA7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7561"/>
    <w:multiLevelType w:val="hybridMultilevel"/>
    <w:tmpl w:val="95D4828A"/>
    <w:lvl w:ilvl="0" w:tplc="630AE786">
      <w:start w:val="1"/>
      <w:numFmt w:val="decimal"/>
      <w:lvlText w:val="%1."/>
      <w:lvlJc w:val="left"/>
      <w:pPr>
        <w:ind w:left="720" w:hanging="360"/>
      </w:pPr>
    </w:lvl>
    <w:lvl w:ilvl="1" w:tplc="AE929C38">
      <w:start w:val="1"/>
      <w:numFmt w:val="lowerLetter"/>
      <w:lvlText w:val="%2."/>
      <w:lvlJc w:val="left"/>
      <w:pPr>
        <w:ind w:left="1440" w:hanging="360"/>
      </w:pPr>
    </w:lvl>
    <w:lvl w:ilvl="2" w:tplc="9A787F9A">
      <w:start w:val="1"/>
      <w:numFmt w:val="lowerRoman"/>
      <w:lvlText w:val="%3."/>
      <w:lvlJc w:val="right"/>
      <w:pPr>
        <w:ind w:left="2160" w:hanging="180"/>
      </w:pPr>
    </w:lvl>
    <w:lvl w:ilvl="3" w:tplc="C0B8CBD0">
      <w:start w:val="1"/>
      <w:numFmt w:val="decimal"/>
      <w:lvlText w:val="%4."/>
      <w:lvlJc w:val="left"/>
      <w:pPr>
        <w:ind w:left="2880" w:hanging="360"/>
      </w:pPr>
    </w:lvl>
    <w:lvl w:ilvl="4" w:tplc="730AA078">
      <w:start w:val="1"/>
      <w:numFmt w:val="lowerLetter"/>
      <w:lvlText w:val="%5."/>
      <w:lvlJc w:val="left"/>
      <w:pPr>
        <w:ind w:left="3600" w:hanging="360"/>
      </w:pPr>
    </w:lvl>
    <w:lvl w:ilvl="5" w:tplc="A16C4B30">
      <w:start w:val="1"/>
      <w:numFmt w:val="lowerRoman"/>
      <w:lvlText w:val="%6."/>
      <w:lvlJc w:val="right"/>
      <w:pPr>
        <w:ind w:left="4320" w:hanging="180"/>
      </w:pPr>
    </w:lvl>
    <w:lvl w:ilvl="6" w:tplc="C12672B0">
      <w:start w:val="1"/>
      <w:numFmt w:val="decimal"/>
      <w:lvlText w:val="%7."/>
      <w:lvlJc w:val="left"/>
      <w:pPr>
        <w:ind w:left="5040" w:hanging="360"/>
      </w:pPr>
    </w:lvl>
    <w:lvl w:ilvl="7" w:tplc="4EEAE252">
      <w:start w:val="1"/>
      <w:numFmt w:val="lowerLetter"/>
      <w:lvlText w:val="%8."/>
      <w:lvlJc w:val="left"/>
      <w:pPr>
        <w:ind w:left="5760" w:hanging="360"/>
      </w:pPr>
    </w:lvl>
    <w:lvl w:ilvl="8" w:tplc="229C12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99"/>
    <w:rsid w:val="0057485B"/>
    <w:rsid w:val="006763AB"/>
    <w:rsid w:val="007A427B"/>
    <w:rsid w:val="00AA7BCC"/>
    <w:rsid w:val="00BD5547"/>
    <w:rsid w:val="00CF3C78"/>
    <w:rsid w:val="00DA5D99"/>
    <w:rsid w:val="00E5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uiPriority w:val="99"/>
    <w:unhideWhenUsed/>
    <w:qFormat/>
    <w:rPr>
      <w:vertAlign w:val="superscript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uiPriority w:val="99"/>
    <w:unhideWhenUsed/>
    <w:qFormat/>
    <w:rPr>
      <w:vertAlign w:val="superscript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kpd.garant.ru/document/70650730/entry/81291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72B73-0463-4CC1-A4F3-C43452A9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22</cp:revision>
  <dcterms:created xsi:type="dcterms:W3CDTF">2020-11-18T12:12:00Z</dcterms:created>
  <dcterms:modified xsi:type="dcterms:W3CDTF">2024-09-09T09:38:00Z</dcterms:modified>
</cp:coreProperties>
</file>